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C8" w:rsidRPr="00ED14C4" w:rsidRDefault="006F2DF1" w:rsidP="00ED14C4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D14C4">
        <w:rPr>
          <w:sz w:val="28"/>
          <w:szCs w:val="28"/>
        </w:rPr>
        <w:t>ПРЕ</w:t>
      </w:r>
      <w:r w:rsidR="00ED14C4" w:rsidRPr="00ED14C4">
        <w:rPr>
          <w:sz w:val="28"/>
          <w:szCs w:val="28"/>
        </w:rPr>
        <w:t>ДЛОЖ</w:t>
      </w:r>
      <w:r w:rsidRPr="00ED14C4">
        <w:rPr>
          <w:sz w:val="28"/>
          <w:szCs w:val="28"/>
        </w:rPr>
        <w:t>ЕН</w:t>
      </w:r>
      <w:r w:rsidR="00ED14C4" w:rsidRPr="00ED14C4">
        <w:rPr>
          <w:sz w:val="28"/>
          <w:szCs w:val="28"/>
        </w:rPr>
        <w:t>ИЯ</w:t>
      </w:r>
    </w:p>
    <w:p w:rsidR="00ED14C4" w:rsidRPr="00ED14C4" w:rsidRDefault="00ED14C4" w:rsidP="00ED14C4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ED14C4">
        <w:rPr>
          <w:sz w:val="28"/>
          <w:szCs w:val="28"/>
        </w:rPr>
        <w:t xml:space="preserve">о разработке нормативных правовых актов </w:t>
      </w:r>
      <w:r w:rsidR="006F2DF1" w:rsidRPr="00ED14C4">
        <w:rPr>
          <w:sz w:val="28"/>
          <w:szCs w:val="28"/>
        </w:rPr>
        <w:t>Удмуртской Республики</w:t>
      </w:r>
      <w:r w:rsidRPr="00ED14C4">
        <w:rPr>
          <w:sz w:val="28"/>
          <w:szCs w:val="28"/>
        </w:rPr>
        <w:t>,</w:t>
      </w:r>
    </w:p>
    <w:p w:rsidR="00ED14C4" w:rsidRPr="00ED14C4" w:rsidRDefault="00ED14C4" w:rsidP="00ED14C4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ED14C4">
        <w:rPr>
          <w:sz w:val="28"/>
          <w:szCs w:val="28"/>
        </w:rPr>
        <w:t xml:space="preserve">принятие которых необходимо для реализации </w:t>
      </w:r>
      <w:r w:rsidR="006F2DF1" w:rsidRPr="00ED14C4">
        <w:rPr>
          <w:sz w:val="28"/>
          <w:szCs w:val="28"/>
        </w:rPr>
        <w:t xml:space="preserve"> Закона Удмуртской Республики «О внесении изменений в Закон Удмуртской Республики </w:t>
      </w:r>
    </w:p>
    <w:p w:rsidR="00ED14C4" w:rsidRPr="00ED14C4" w:rsidRDefault="006F2DF1" w:rsidP="00ED14C4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ED14C4">
        <w:rPr>
          <w:sz w:val="28"/>
          <w:szCs w:val="28"/>
        </w:rPr>
        <w:t>«О Государственном контрольном комитете Удмуртской Республики»</w:t>
      </w:r>
    </w:p>
    <w:p w:rsidR="00ED14C4" w:rsidRPr="00ED14C4" w:rsidRDefault="00ED14C4" w:rsidP="00ED14C4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ED14C4" w:rsidRDefault="00ED14C4" w:rsidP="00ED14C4">
      <w:pPr>
        <w:pStyle w:val="20"/>
        <w:shd w:val="clear" w:color="auto" w:fill="auto"/>
        <w:spacing w:after="0" w:line="240" w:lineRule="auto"/>
        <w:ind w:left="23"/>
      </w:pPr>
    </w:p>
    <w:p w:rsidR="00F63DC8" w:rsidRPr="00ED14C4" w:rsidRDefault="00ED14C4" w:rsidP="00ED14C4">
      <w:pPr>
        <w:pStyle w:val="20"/>
        <w:shd w:val="clear" w:color="auto" w:fill="auto"/>
        <w:spacing w:after="0" w:line="240" w:lineRule="auto"/>
        <w:ind w:left="23" w:firstLine="6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реализации </w:t>
      </w:r>
      <w:r w:rsidR="006F2DF1" w:rsidRPr="00ED14C4">
        <w:rPr>
          <w:b w:val="0"/>
          <w:sz w:val="28"/>
          <w:szCs w:val="28"/>
        </w:rPr>
        <w:t xml:space="preserve">Закона Удмуртской Республики «О внесении изменений в Закон Удмуртской Республики «О Государственном контрольном комитете Удмуртской Республики» не </w:t>
      </w:r>
      <w:r>
        <w:rPr>
          <w:b w:val="0"/>
          <w:sz w:val="28"/>
          <w:szCs w:val="28"/>
        </w:rPr>
        <w:t xml:space="preserve">потребуется принятие </w:t>
      </w:r>
      <w:r w:rsidR="006F2DF1" w:rsidRPr="00ED14C4">
        <w:rPr>
          <w:b w:val="0"/>
          <w:sz w:val="28"/>
          <w:szCs w:val="28"/>
        </w:rPr>
        <w:t>иных нормативных правовых актов Удмуртской Республики.</w:t>
      </w:r>
    </w:p>
    <w:p w:rsidR="00EF63E6" w:rsidRDefault="00EF63E6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</w:p>
    <w:p w:rsidR="00ED14C4" w:rsidRDefault="00ED14C4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bookmarkStart w:id="0" w:name="_GoBack"/>
      <w:bookmarkEnd w:id="0"/>
    </w:p>
    <w:p w:rsidR="00EF63E6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Заместитель председателя </w:t>
      </w:r>
    </w:p>
    <w:p w:rsidR="00EF63E6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постоянной комиссии </w:t>
      </w:r>
    </w:p>
    <w:p w:rsidR="00EF63E6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Государственного Совета </w:t>
      </w:r>
    </w:p>
    <w:p w:rsidR="00EF63E6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Удмуртской Республики </w:t>
      </w:r>
    </w:p>
    <w:p w:rsidR="00EF63E6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 государственному строительству, </w:t>
      </w:r>
    </w:p>
    <w:p w:rsidR="00F63DC8" w:rsidRDefault="006F2DF1" w:rsidP="00ED14C4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>местному самоуправлению и</w:t>
      </w:r>
    </w:p>
    <w:p w:rsidR="00F63DC8" w:rsidRDefault="006F2DF1" w:rsidP="00ED14C4">
      <w:pPr>
        <w:pStyle w:val="1"/>
        <w:shd w:val="clear" w:color="auto" w:fill="auto"/>
        <w:tabs>
          <w:tab w:val="left" w:pos="7054"/>
        </w:tabs>
        <w:spacing w:before="0" w:after="0" w:line="240" w:lineRule="auto"/>
        <w:ind w:left="20"/>
        <w:jc w:val="left"/>
      </w:pPr>
      <w:r>
        <w:t>общественной безопасности</w:t>
      </w:r>
      <w:r>
        <w:tab/>
        <w:t>С.С. Лукьянч</w:t>
      </w:r>
      <w:r w:rsidR="00EF63E6">
        <w:t>и</w:t>
      </w:r>
      <w:r>
        <w:t>ко</w:t>
      </w:r>
      <w:r w:rsidR="00EF63E6">
        <w:t>в</w:t>
      </w:r>
    </w:p>
    <w:sectPr w:rsidR="00F63DC8" w:rsidSect="00EF63E6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F3" w:rsidRDefault="00B27CF3">
      <w:r>
        <w:separator/>
      </w:r>
    </w:p>
  </w:endnote>
  <w:endnote w:type="continuationSeparator" w:id="0">
    <w:p w:rsidR="00B27CF3" w:rsidRDefault="00B2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F3" w:rsidRDefault="00B27CF3"/>
  </w:footnote>
  <w:footnote w:type="continuationSeparator" w:id="0">
    <w:p w:rsidR="00B27CF3" w:rsidRDefault="00B27C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8"/>
    <w:rsid w:val="006F2DF1"/>
    <w:rsid w:val="00722B03"/>
    <w:rsid w:val="00A43FA7"/>
    <w:rsid w:val="00B27CF3"/>
    <w:rsid w:val="00E6213A"/>
    <w:rsid w:val="00ED14C4"/>
    <w:rsid w:val="00EF63E6"/>
    <w:rsid w:val="00F63DC8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7546-6A3C-4B76-A9E6-73105F6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F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Александровна</dc:creator>
  <cp:lastModifiedBy>Анохина Лариса Александровна</cp:lastModifiedBy>
  <cp:revision>3</cp:revision>
  <cp:lastPrinted>2021-08-26T07:40:00Z</cp:lastPrinted>
  <dcterms:created xsi:type="dcterms:W3CDTF">2021-08-26T07:35:00Z</dcterms:created>
  <dcterms:modified xsi:type="dcterms:W3CDTF">2021-08-26T07:41:00Z</dcterms:modified>
</cp:coreProperties>
</file>